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78D" w:rsidRPr="00EC4292" w:rsidRDefault="00EC4292" w:rsidP="00EC429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4292">
        <w:rPr>
          <w:rFonts w:ascii="Times New Roman" w:hAnsi="Times New Roman" w:cs="Times New Roman"/>
          <w:b/>
          <w:sz w:val="32"/>
          <w:szCs w:val="32"/>
        </w:rPr>
        <w:t>Тема: Теорія кольору. Колористика. Колірний круг. Колір в рекламі. Психологія кольору.</w:t>
      </w:r>
    </w:p>
    <w:p w:rsidR="00EC4292" w:rsidRPr="00EC4292" w:rsidRDefault="00EC4292" w:rsidP="00EC429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4292">
        <w:rPr>
          <w:rFonts w:ascii="Times New Roman" w:hAnsi="Times New Roman" w:cs="Times New Roman"/>
          <w:b/>
          <w:sz w:val="32"/>
          <w:szCs w:val="32"/>
        </w:rPr>
        <w:t>Створення гармонійних колірних поєднань.</w:t>
      </w:r>
    </w:p>
    <w:p w:rsidR="00EC4292" w:rsidRPr="00EC4292" w:rsidRDefault="00EC4292" w:rsidP="00EC4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292">
        <w:rPr>
          <w:rFonts w:ascii="Times New Roman" w:hAnsi="Times New Roman" w:cs="Times New Roman"/>
          <w:b/>
          <w:sz w:val="28"/>
          <w:szCs w:val="28"/>
        </w:rPr>
        <w:t>Мета:</w:t>
      </w:r>
      <w:r w:rsidRPr="00EC4292">
        <w:rPr>
          <w:rFonts w:ascii="Times New Roman" w:hAnsi="Times New Roman" w:cs="Times New Roman"/>
          <w:sz w:val="28"/>
          <w:szCs w:val="28"/>
        </w:rPr>
        <w:t xml:space="preserve"> Ознайомити учнів з основними поняттями кольору, коло</w:t>
      </w:r>
      <w:r>
        <w:rPr>
          <w:rFonts w:ascii="Times New Roman" w:hAnsi="Times New Roman" w:cs="Times New Roman"/>
          <w:sz w:val="28"/>
          <w:szCs w:val="28"/>
        </w:rPr>
        <w:t>ристики, навчити правильно поєд</w:t>
      </w:r>
      <w:r w:rsidRPr="00EC4292">
        <w:rPr>
          <w:rFonts w:ascii="Times New Roman" w:hAnsi="Times New Roman" w:cs="Times New Roman"/>
          <w:sz w:val="28"/>
          <w:szCs w:val="28"/>
        </w:rPr>
        <w:t xml:space="preserve">нувати кольори; </w:t>
      </w:r>
    </w:p>
    <w:p w:rsidR="00EC4292" w:rsidRPr="00EC4292" w:rsidRDefault="00EC4292" w:rsidP="00EC4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292">
        <w:rPr>
          <w:rFonts w:ascii="Times New Roman" w:hAnsi="Times New Roman" w:cs="Times New Roman"/>
          <w:sz w:val="28"/>
          <w:szCs w:val="28"/>
        </w:rPr>
        <w:t xml:space="preserve">розвивати естетичний смак, художні навики, навики роботи в </w:t>
      </w:r>
      <w:r w:rsidR="00275EB8">
        <w:rPr>
          <w:rFonts w:ascii="Times New Roman" w:hAnsi="Times New Roman" w:cs="Times New Roman"/>
          <w:sz w:val="28"/>
          <w:szCs w:val="28"/>
        </w:rPr>
        <w:t xml:space="preserve">графічному </w:t>
      </w:r>
      <w:r w:rsidRPr="00EC4292">
        <w:rPr>
          <w:rFonts w:ascii="Times New Roman" w:hAnsi="Times New Roman" w:cs="Times New Roman"/>
          <w:sz w:val="28"/>
          <w:szCs w:val="28"/>
        </w:rPr>
        <w:t xml:space="preserve">редакторі, інтерес до предмету; </w:t>
      </w:r>
    </w:p>
    <w:p w:rsidR="00EC4292" w:rsidRPr="008C5DE0" w:rsidRDefault="00EC4292" w:rsidP="00EC4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292">
        <w:rPr>
          <w:rFonts w:ascii="Times New Roman" w:hAnsi="Times New Roman" w:cs="Times New Roman"/>
          <w:sz w:val="28"/>
          <w:szCs w:val="28"/>
        </w:rPr>
        <w:t>виховувати відповідальність, стар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C4292">
        <w:rPr>
          <w:rFonts w:ascii="Times New Roman" w:hAnsi="Times New Roman" w:cs="Times New Roman"/>
          <w:sz w:val="28"/>
          <w:szCs w:val="28"/>
        </w:rPr>
        <w:t>нність.</w:t>
      </w:r>
    </w:p>
    <w:p w:rsidR="00500E6A" w:rsidRPr="008C5DE0" w:rsidRDefault="00500E6A" w:rsidP="00EC4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DE0" w:rsidRPr="008C5DE0" w:rsidRDefault="008C5DE0" w:rsidP="00EC42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proofErr w:type="spellStart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>Організаційний</w:t>
      </w:r>
      <w:proofErr w:type="spellEnd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>етап</w:t>
      </w:r>
      <w:proofErr w:type="gramStart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>.О</w:t>
      </w:r>
      <w:proofErr w:type="gramEnd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>голошення</w:t>
      </w:r>
      <w:proofErr w:type="spellEnd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теми, мети уроку</w:t>
      </w:r>
    </w:p>
    <w:p w:rsidR="008C5DE0" w:rsidRPr="008C5DE0" w:rsidRDefault="008C5DE0" w:rsidP="00EC42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proofErr w:type="spellStart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>Мотивація</w:t>
      </w:r>
      <w:proofErr w:type="spellEnd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>навчальної</w:t>
      </w:r>
      <w:proofErr w:type="spellEnd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5DE0">
        <w:rPr>
          <w:rFonts w:ascii="Times New Roman" w:hAnsi="Times New Roman" w:cs="Times New Roman"/>
          <w:b/>
          <w:sz w:val="28"/>
          <w:szCs w:val="28"/>
          <w:lang w:val="ru-RU"/>
        </w:rPr>
        <w:t>діяльності</w:t>
      </w:r>
      <w:proofErr w:type="spellEnd"/>
    </w:p>
    <w:p w:rsidR="004C5AA8" w:rsidRPr="004C5AA8" w:rsidRDefault="004C5AA8" w:rsidP="004C5AA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4C5AA8">
        <w:rPr>
          <w:rFonts w:ascii="Times New Roman" w:hAnsi="Times New Roman" w:cs="Times New Roman"/>
          <w:sz w:val="28"/>
          <w:szCs w:val="28"/>
          <w:shd w:val="clear" w:color="auto" w:fill="FFFFFF"/>
        </w:rPr>
        <w:t>Таємниці кольору давно хвилювали людей. Ще в стародавні часи він отримав свій символічний зміст. Колір став основою багатьох наукових відкриттів. Він не тільки вплинув на фізику або хімію, але й став важливим для філософії і мистецтва. З часом знання про колір ставали все ширше. Почали з'являтися науки, які займаються вивченням цього явища.</w:t>
      </w:r>
    </w:p>
    <w:p w:rsidR="004C5AA8" w:rsidRPr="008C5DE0" w:rsidRDefault="004C5AA8" w:rsidP="004C5AA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AA8">
        <w:rPr>
          <w:rFonts w:ascii="Times New Roman" w:hAnsi="Times New Roman" w:cs="Times New Roman"/>
          <w:sz w:val="28"/>
          <w:szCs w:val="28"/>
          <w:shd w:val="clear" w:color="auto" w:fill="FFFFFF"/>
        </w:rPr>
        <w:t>Починаючи подорож по історії колористики, потрібно повернутися до Стародавнього Сходу. На той момент існувало 5 основних кольорів. Вони символізували чотири сторони світу і центр землі. Китай виділявся особливою яскравістю, натуральністю і різноцвіттям. Пізніше все змінилося, і в культурі цієї країни почала спостерігатися монохромна і ахроматична живопис.</w:t>
      </w:r>
    </w:p>
    <w:p w:rsidR="004C5AA8" w:rsidRPr="004C5AA8" w:rsidRDefault="004C5AA8" w:rsidP="004C5AA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AA8">
        <w:rPr>
          <w:rFonts w:ascii="Times New Roman" w:hAnsi="Times New Roman" w:cs="Times New Roman"/>
          <w:sz w:val="28"/>
          <w:szCs w:val="28"/>
          <w:shd w:val="clear" w:color="auto" w:fill="FFFFFF"/>
        </w:rPr>
        <w:t>Ще більш розвиненими в цьому плані були Індія та Єгипет. Тут спостерігалося дві системи: трійкова, яка містила основні на той момент кольори (червоний, чорний та білий); а також ведичная, що ґрунтувалася на ведах. Остання система була заглиблена в філософію, тому в ній зустрічається червоний, що символізує східні промені Сонця, білий – промені Півдня, чорний – промені Заходу, дуже чорний – промені Півночі і невидимий – центр.</w:t>
      </w:r>
    </w:p>
    <w:p w:rsidR="004C5AA8" w:rsidRPr="008A64E8" w:rsidRDefault="004C5AA8" w:rsidP="004C5AA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C5AA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81225" cy="1599565"/>
            <wp:effectExtent l="0" t="0" r="9525" b="635"/>
            <wp:docPr id="14" name="Рисунок 14" descr="Основи кольорознавства та колористика. Колірний круг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нови кольорознавства та колористика. Колірний круг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A8" w:rsidRPr="004C5AA8" w:rsidRDefault="004C5AA8" w:rsidP="004C5AA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uk-UA"/>
        </w:rPr>
      </w:pPr>
      <w:r w:rsidRPr="004C5A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lastRenderedPageBreak/>
        <w:t>В Індії велике значення приділяли оформленню палаців. Подорожуючи по світу, і зараз можна помітити, що часто використовували білий, червоний і золотий. Згодом до цих відтінків стали додавати жовтий і синій.</w:t>
      </w:r>
    </w:p>
    <w:p w:rsidR="00401D79" w:rsidRDefault="00401D79" w:rsidP="004C5AA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uk-UA"/>
        </w:rPr>
      </w:pPr>
    </w:p>
    <w:p w:rsidR="004C5AA8" w:rsidRDefault="008C5DE0" w:rsidP="004C5AA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uk-UA"/>
        </w:rPr>
      </w:pPr>
      <w:r w:rsidRPr="008C5DE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uk-UA"/>
        </w:rPr>
        <w:t xml:space="preserve">3. </w:t>
      </w:r>
      <w:proofErr w:type="spellStart"/>
      <w:r w:rsidRPr="008C5DE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uk-UA"/>
        </w:rPr>
        <w:t>Теоретичні</w:t>
      </w:r>
      <w:proofErr w:type="spellEnd"/>
      <w:r w:rsidRPr="008C5DE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uk-UA"/>
        </w:rPr>
        <w:t xml:space="preserve"> </w:t>
      </w:r>
      <w:proofErr w:type="spellStart"/>
      <w:r w:rsidRPr="008C5DE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uk-UA"/>
        </w:rPr>
        <w:t>відомості</w:t>
      </w:r>
      <w:proofErr w:type="spellEnd"/>
    </w:p>
    <w:p w:rsidR="00401D79" w:rsidRDefault="00401D79" w:rsidP="004C5AA8">
      <w:pPr>
        <w:shd w:val="clear" w:color="auto" w:fill="FFFFFF"/>
        <w:spacing w:before="150" w:after="150"/>
        <w:ind w:firstLine="567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EC4292">
        <w:rPr>
          <w:rFonts w:ascii="Times New Roman" w:hAnsi="Times New Roman" w:cs="Times New Roman"/>
          <w:b/>
          <w:sz w:val="32"/>
          <w:szCs w:val="32"/>
        </w:rPr>
        <w:t>Колір в рекламі. Психологія кольору.</w:t>
      </w:r>
    </w:p>
    <w:p w:rsidR="004C5AA8" w:rsidRPr="00547563" w:rsidRDefault="004C5AA8" w:rsidP="004C5AA8">
      <w:pPr>
        <w:shd w:val="clear" w:color="auto" w:fill="FFFFFF"/>
        <w:spacing w:before="150" w:after="150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4756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Емоції</w:t>
      </w:r>
    </w:p>
    <w:p w:rsidR="004C5AA8" w:rsidRPr="00547563" w:rsidRDefault="004C5AA8" w:rsidP="004C5AA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47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Вже дуже давно вчені змогли зрозуміти, що будь-який відтінок основного кольору може впливати на емоції людини. Вперше про це заговорив Гете в 1810 році. Пізніше вчені з'ясували, що психіка людини пов'язана із зовнішньою реальністю, а значить, сприйняття кольору теж може впливати на емоції.</w:t>
      </w:r>
    </w:p>
    <w:p w:rsidR="004C5AA8" w:rsidRPr="00547563" w:rsidRDefault="004C5AA8" w:rsidP="004C5AA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47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Наступним етапом у цьому дослідженні стало виявлення того, що за кожним тоном закріплена певна емоція. Причому проявляється ця теорія практично з самого народження. Також стало зрозуміло, що існує певний код кольору, який відносять до ряду емоцій. Приміром, смуток, страх, втома, все можна описати чорним або сірим кольором. А ось радість, інтерес, сором або любов зазвичай пов'язують з червоним відтінком. Крім психологічного впливу колір вивчали під клінічним спостереженням. Виявилося, що червоний збуджує, жовтий бадьорить, зелений зменшує тиск, а синій заспокоює. Також все залежить від властивості відтінку. Якщо це спокійний червоний, то він може символізувати радість і любов, якщо темний і яскравий – то кров і агресію.</w:t>
      </w:r>
    </w:p>
    <w:p w:rsidR="004C5AA8" w:rsidRPr="00547563" w:rsidRDefault="004C5AA8" w:rsidP="004C5AA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C5AA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68780" cy="1644940"/>
            <wp:effectExtent l="19050" t="0" r="7620" b="0"/>
            <wp:docPr id="15" name="Рисунок 15" descr="Основи кольорознавства та колористика. Колірни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нови кольорознавства та колористика. Колірний кру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11" cy="164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79" w:rsidRDefault="00401D79" w:rsidP="007509C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1D79" w:rsidRPr="00401D79" w:rsidRDefault="00401D79" w:rsidP="00401D7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401D79">
        <w:rPr>
          <w:color w:val="222222"/>
          <w:sz w:val="28"/>
          <w:szCs w:val="28"/>
        </w:rPr>
        <w:t xml:space="preserve">Займаючись підготовкою плаката, </w:t>
      </w:r>
      <w:proofErr w:type="spellStart"/>
      <w:r w:rsidRPr="00401D79">
        <w:rPr>
          <w:color w:val="222222"/>
          <w:sz w:val="28"/>
          <w:szCs w:val="28"/>
        </w:rPr>
        <w:t>буклета</w:t>
      </w:r>
      <w:proofErr w:type="spellEnd"/>
      <w:r w:rsidRPr="00401D79">
        <w:rPr>
          <w:color w:val="222222"/>
          <w:sz w:val="28"/>
          <w:szCs w:val="28"/>
        </w:rPr>
        <w:t xml:space="preserve"> або іншої друкованої реклами, дуже важливо добре продумати дизайн: правильно розташувати текст, знайти ефектну картинку і вибрати ту колірну гамму, на тлі якої реклама товару буде сприйматися найкращим чином.</w:t>
      </w:r>
    </w:p>
    <w:p w:rsidR="00401D79" w:rsidRPr="00401D79" w:rsidRDefault="00401D79" w:rsidP="00401D7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401D79">
        <w:rPr>
          <w:color w:val="222222"/>
          <w:sz w:val="28"/>
          <w:szCs w:val="28"/>
        </w:rPr>
        <w:t xml:space="preserve">Згідно з результатами, отриманими в ході численних психологічних експериментів, вченими був зроблений висновок, що колір певним чином </w:t>
      </w:r>
      <w:r w:rsidRPr="00401D79">
        <w:rPr>
          <w:color w:val="222222"/>
          <w:sz w:val="28"/>
          <w:szCs w:val="28"/>
        </w:rPr>
        <w:lastRenderedPageBreak/>
        <w:t>впливає на сприйняття людиною ваги тіла, температури приміщення і оцінку віддаленості об'єкта.</w:t>
      </w:r>
    </w:p>
    <w:p w:rsidR="00401D79" w:rsidRDefault="00401D79" w:rsidP="00401D7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401D79">
        <w:rPr>
          <w:color w:val="222222"/>
          <w:sz w:val="28"/>
          <w:szCs w:val="28"/>
        </w:rPr>
        <w:t>Так, червоний, жовтий, оранжевий кольори візуально наближають предмет, збільшуючи його обсяг і як би «підігріваючи» його. Блакитний, синій, фіолетовий, чорний - візуально віддаляють об'єкт, зменшують і «охолоджують» його. Тому, вибираючи той чи інший колір для реклами товару, слід оцінити його з точки зору цих параметрів.</w:t>
      </w:r>
    </w:p>
    <w:p w:rsidR="000F6763" w:rsidRPr="000F6763" w:rsidRDefault="000F6763" w:rsidP="000F6763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Т.</w:t>
      </w:r>
      <w:proofErr w:type="spellStart"/>
      <w:r>
        <w:rPr>
          <w:sz w:val="28"/>
          <w:szCs w:val="28"/>
        </w:rPr>
        <w:t>Кьоніг</w:t>
      </w:r>
      <w:proofErr w:type="spellEnd"/>
      <w:r>
        <w:rPr>
          <w:sz w:val="28"/>
          <w:szCs w:val="28"/>
        </w:rPr>
        <w:t xml:space="preserve"> в своїй книзі «</w:t>
      </w:r>
      <w:r w:rsidRPr="000F6763">
        <w:rPr>
          <w:sz w:val="28"/>
          <w:szCs w:val="28"/>
        </w:rPr>
        <w:t>Психологія реклами» називає найбільш виграшними такі колірні тандеми:</w:t>
      </w:r>
    </w:p>
    <w:p w:rsidR="000F6763" w:rsidRPr="000F6763" w:rsidRDefault="000F6763" w:rsidP="000F6763">
      <w:pPr>
        <w:numPr>
          <w:ilvl w:val="0"/>
          <w:numId w:val="10"/>
        </w:numPr>
        <w:shd w:val="clear" w:color="auto" w:fill="FFFFFF"/>
        <w:spacing w:after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763">
        <w:rPr>
          <w:rFonts w:ascii="Times New Roman" w:hAnsi="Times New Roman" w:cs="Times New Roman"/>
          <w:sz w:val="28"/>
          <w:szCs w:val="28"/>
        </w:rPr>
        <w:t>фіолетовий + помаранчевий;</w:t>
      </w:r>
    </w:p>
    <w:p w:rsidR="000F6763" w:rsidRPr="000F6763" w:rsidRDefault="000F6763" w:rsidP="000F6763">
      <w:pPr>
        <w:numPr>
          <w:ilvl w:val="0"/>
          <w:numId w:val="10"/>
        </w:numPr>
        <w:shd w:val="clear" w:color="auto" w:fill="FFFFFF"/>
        <w:spacing w:after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763">
        <w:rPr>
          <w:rFonts w:ascii="Times New Roman" w:hAnsi="Times New Roman" w:cs="Times New Roman"/>
          <w:sz w:val="28"/>
          <w:szCs w:val="28"/>
        </w:rPr>
        <w:t>жовтий + синій (пурпурний);</w:t>
      </w:r>
    </w:p>
    <w:p w:rsidR="000F6763" w:rsidRPr="000F6763" w:rsidRDefault="000F6763" w:rsidP="000F6763">
      <w:pPr>
        <w:numPr>
          <w:ilvl w:val="0"/>
          <w:numId w:val="10"/>
        </w:numPr>
        <w:shd w:val="clear" w:color="auto" w:fill="FFFFFF"/>
        <w:spacing w:after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763">
        <w:rPr>
          <w:rFonts w:ascii="Times New Roman" w:hAnsi="Times New Roman" w:cs="Times New Roman"/>
          <w:sz w:val="28"/>
          <w:szCs w:val="28"/>
        </w:rPr>
        <w:t>червоний + темно синій.</w:t>
      </w:r>
    </w:p>
    <w:p w:rsidR="00B36264" w:rsidRPr="00B36264" w:rsidRDefault="00B36264" w:rsidP="00B3626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  <w:shd w:val="clear" w:color="auto" w:fill="FFFFFF"/>
        </w:rPr>
      </w:pPr>
      <w:r w:rsidRPr="00B36264">
        <w:rPr>
          <w:color w:val="222222"/>
          <w:sz w:val="28"/>
          <w:szCs w:val="28"/>
          <w:shd w:val="clear" w:color="auto" w:fill="FFFFFF"/>
        </w:rPr>
        <w:t>Крім того, був зроблений ще один важливий для рекламної індустрії висновок - колір не тільки викликає відповідну реакцію людини в залежності від його емоційного стану, а й певним чином формує його емоції.</w:t>
      </w:r>
    </w:p>
    <w:p w:rsidR="00B36264" w:rsidRPr="00B36264" w:rsidRDefault="00B36264" w:rsidP="00B3626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B36264">
        <w:rPr>
          <w:color w:val="222222"/>
          <w:sz w:val="28"/>
          <w:szCs w:val="28"/>
        </w:rPr>
        <w:t>Цікаво, що ставлення до кольору в кожній країні своє, і існує навіть своя національно-культурна специфіка, яку необхідно враховувати, займаючись розробкою рекламної кампанії в тій чи іншій країні.</w:t>
      </w:r>
    </w:p>
    <w:p w:rsidR="00B36264" w:rsidRPr="00B36264" w:rsidRDefault="00B36264" w:rsidP="00B3626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B36264">
        <w:rPr>
          <w:color w:val="222222"/>
          <w:sz w:val="28"/>
          <w:szCs w:val="28"/>
        </w:rPr>
        <w:t>В Америці червоний колір асоціюється з любов'ю, жовтий - з процвітанням, зелений - з надією, блакитний - з вірністю, білий уособлює чистоту, спокій, мир, а чорний - символ складності та надзвичайної ситуації. В Австрії найбільш популярним є зелений колір, в Болгарії - темно-зелений і коричневий, в Пакистані - смарагдово-зелений, а в Голландії - помаранчевий і блакитний.</w:t>
      </w:r>
    </w:p>
    <w:p w:rsidR="00B36264" w:rsidRPr="00B36264" w:rsidRDefault="00B36264" w:rsidP="00B3626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B36264">
        <w:rPr>
          <w:color w:val="222222"/>
          <w:sz w:val="28"/>
          <w:szCs w:val="28"/>
        </w:rPr>
        <w:t>В цілому, чим ближче до Сходу, тим більше значення надається символіці кольору. Так, в Китаї червоний колір означає доброту і відвагу, чорний - чесність, а білий, на відміну від загальноприйнятого європейцями символу чистоти і святості, асоціюється з підлістю і брехливістю. Тому, займаючись розробкою рекламної кампанії, скажімо, в Китаї, потрібно правильно вибрати колірну гамму, інакше є шанс бути неправильно зрозумілим.</w:t>
      </w:r>
    </w:p>
    <w:p w:rsidR="00B36264" w:rsidRDefault="00B36264" w:rsidP="00B3626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B36264">
        <w:rPr>
          <w:color w:val="222222"/>
          <w:sz w:val="28"/>
          <w:szCs w:val="28"/>
        </w:rPr>
        <w:t>Що стосується України, то улюбленим кольором у нас завжди був червоний, який споконвіку асоціювався з багатством і любов'ю. </w:t>
      </w:r>
    </w:p>
    <w:p w:rsidR="000F6763" w:rsidRDefault="000F6763" w:rsidP="000F676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09CA" w:rsidRDefault="008C5DE0" w:rsidP="000F676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4292">
        <w:rPr>
          <w:rFonts w:ascii="Times New Roman" w:hAnsi="Times New Roman" w:cs="Times New Roman"/>
          <w:b/>
          <w:sz w:val="32"/>
          <w:szCs w:val="32"/>
        </w:rPr>
        <w:t>Теорія кольору</w:t>
      </w:r>
      <w:r w:rsidR="007509CA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7509CA" w:rsidRPr="00EC4292">
        <w:rPr>
          <w:rFonts w:ascii="Times New Roman" w:hAnsi="Times New Roman" w:cs="Times New Roman"/>
          <w:b/>
          <w:sz w:val="32"/>
          <w:szCs w:val="32"/>
        </w:rPr>
        <w:t>Колористика</w:t>
      </w:r>
    </w:p>
    <w:p w:rsidR="00500E6A" w:rsidRPr="00500E6A" w:rsidRDefault="00401D79" w:rsidP="00500E6A">
      <w:pPr>
        <w:shd w:val="clear" w:color="auto" w:fill="FFFFFF"/>
        <w:spacing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</w:t>
      </w:r>
      <w:r w:rsidR="00500E6A" w:rsidRPr="00500E6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оєднання кольорів в інтер'єрі</w:t>
      </w:r>
    </w:p>
    <w:p w:rsidR="00500E6A" w:rsidRPr="00500E6A" w:rsidRDefault="00500E6A" w:rsidP="00500E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0E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Професійні дизайнери користуються спеціальною таблицею поєднання кольорів в інтер'єрі. </w:t>
      </w:r>
    </w:p>
    <w:p w:rsidR="00500E6A" w:rsidRPr="00500E6A" w:rsidRDefault="00500E6A" w:rsidP="00500E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0E6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Принцип монохромност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</w:t>
      </w:r>
      <w:r w:rsidRPr="00500E6A">
        <w:rPr>
          <w:rFonts w:ascii="Times New Roman" w:eastAsia="Times New Roman" w:hAnsi="Times New Roman" w:cs="Times New Roman"/>
          <w:sz w:val="28"/>
          <w:szCs w:val="28"/>
          <w:lang w:eastAsia="uk-UA"/>
        </w:rPr>
        <w:t>. Необхідно обрати один основний відтінок, який буде переважати, а далі грати саме близькими тонами, які в цілому нагадують обраний колор, але відрізняються глибиною, насиченістю.</w:t>
      </w:r>
    </w:p>
    <w:p w:rsidR="00500E6A" w:rsidRPr="00500E6A" w:rsidRDefault="00500E6A" w:rsidP="00500E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0E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Наступний принцип поєднання кольорів в дизайні користується популярністю останнім часом - це </w:t>
      </w:r>
      <w:r w:rsidRPr="00500E6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метод контрастів</w:t>
      </w:r>
      <w:r w:rsidRPr="00500E6A">
        <w:rPr>
          <w:rFonts w:ascii="Times New Roman" w:eastAsia="Times New Roman" w:hAnsi="Times New Roman" w:cs="Times New Roman"/>
          <w:sz w:val="28"/>
          <w:szCs w:val="28"/>
          <w:lang w:eastAsia="uk-UA"/>
        </w:rPr>
        <w:t>. В цілому приміщення оформлене в нейтральній гамі, але в якості яскравих акцентів використовуються протилежні комбінації кольорів в інтер'єрі. Подібний контраст дозволяє вигідно підкреслити відтінок та зробити його більш насиченим та глибшим.</w:t>
      </w:r>
    </w:p>
    <w:p w:rsidR="00500E6A" w:rsidRPr="00500E6A" w:rsidRDefault="00500E6A" w:rsidP="00500E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0E6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Кольорове об'єднання</w:t>
      </w:r>
      <w:r w:rsidRPr="00500E6A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 відомо, існують чисті кольори, які неможливо отримати шляхом змішування, ще їх називають базовою палітрою. Та існують такі відтінки, які були отримані в результаті змішування двох або більше відтінків. Два контрастних кольори можуть мати гарний вигляд у просторі, якщо об'єднати їх загальним третім кольором, який присутній в складі. Так рудий та зелений відтінок на перший погляд здаються контрастними, але вони мають в складі загальний жовтий, тому в інтер'єрі будуть доповнювати композицію. </w:t>
      </w:r>
    </w:p>
    <w:p w:rsidR="00500E6A" w:rsidRDefault="00500E6A" w:rsidP="00500E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0E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Існує каталог комбінацій, які виграшно виглядають в загальному дизайні. </w:t>
      </w:r>
    </w:p>
    <w:p w:rsidR="00500E6A" w:rsidRDefault="00887B0B" w:rsidP="004C5AA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4133850" cy="2505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88" t="17949" r="13459" b="25855"/>
                    <a:stretch/>
                  </pic:blipFill>
                  <pic:spPr bwMode="auto">
                    <a:xfrm>
                      <a:off x="0" y="0"/>
                      <a:ext cx="4131784" cy="250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7B0B" w:rsidRDefault="004C5AA8" w:rsidP="007509CA">
      <w:pPr>
        <w:shd w:val="clear" w:color="auto" w:fill="FFFFFF"/>
        <w:spacing w:after="0"/>
        <w:jc w:val="center"/>
        <w:rPr>
          <w:noProof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046451" cy="184978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53618" t="28221" r="7451" b="24895"/>
                    <a:stretch>
                      <a:fillRect/>
                    </a:stretch>
                  </pic:blipFill>
                  <pic:spPr>
                    <a:xfrm>
                      <a:off x="0" y="0"/>
                      <a:ext cx="2051106" cy="185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81200" cy="18488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52849" t="27537" r="6672" b="22144"/>
                    <a:stretch>
                      <a:fillRect/>
                    </a:stretch>
                  </pic:blipFill>
                  <pic:spPr>
                    <a:xfrm>
                      <a:off x="0" y="0"/>
                      <a:ext cx="1980720" cy="18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9CA">
        <w:rPr>
          <w:noProof/>
          <w:lang w:val="ru-RU" w:eastAsia="ru-RU"/>
        </w:rPr>
        <w:drawing>
          <wp:inline distT="0" distB="0" distL="0" distR="0">
            <wp:extent cx="1802130" cy="1884087"/>
            <wp:effectExtent l="19050" t="0" r="7620" b="0"/>
            <wp:docPr id="2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55414" t="23432" r="13292" b="32913"/>
                    <a:stretch>
                      <a:fillRect/>
                    </a:stretch>
                  </pic:blipFill>
                  <pic:spPr>
                    <a:xfrm>
                      <a:off x="0" y="0"/>
                      <a:ext cx="1806490" cy="18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A8" w:rsidRDefault="008C5DE0" w:rsidP="007509CA">
      <w:pPr>
        <w:shd w:val="clear" w:color="auto" w:fill="FFFFFF"/>
        <w:spacing w:after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981200" cy="2171831"/>
            <wp:effectExtent l="19050" t="0" r="0" b="0"/>
            <wp:docPr id="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61212" t="23261" r="11812" b="37259"/>
                    <a:stretch>
                      <a:fillRect/>
                    </a:stretch>
                  </pic:blipFill>
                  <pic:spPr>
                    <a:xfrm>
                      <a:off x="0" y="0"/>
                      <a:ext cx="1985884" cy="21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65960" cy="2181540"/>
            <wp:effectExtent l="19050" t="0" r="0" b="0"/>
            <wp:docPr id="1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60418" t="21897" r="10393" b="34961"/>
                    <a:stretch>
                      <a:fillRect/>
                    </a:stretch>
                  </pic:blipFill>
                  <pic:spPr>
                    <a:xfrm>
                      <a:off x="0" y="0"/>
                      <a:ext cx="1966304" cy="21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AA8">
        <w:rPr>
          <w:noProof/>
          <w:lang w:val="ru-RU" w:eastAsia="ru-RU"/>
        </w:rPr>
        <w:drawing>
          <wp:inline distT="0" distB="0" distL="0" distR="0">
            <wp:extent cx="1832610" cy="217995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55671" t="22748" r="10521" b="23681"/>
                    <a:stretch>
                      <a:fillRect/>
                    </a:stretch>
                  </pic:blipFill>
                  <pic:spPr>
                    <a:xfrm>
                      <a:off x="0" y="0"/>
                      <a:ext cx="1837493" cy="218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A8" w:rsidRDefault="004C5AA8" w:rsidP="007509CA">
      <w:pPr>
        <w:shd w:val="clear" w:color="auto" w:fill="FFFFFF"/>
        <w:spacing w:after="0"/>
        <w:jc w:val="center"/>
        <w:rPr>
          <w:noProof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142725" cy="191262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21422" t="20011" r="34254" b="27279"/>
                    <a:stretch>
                      <a:fillRect/>
                    </a:stretch>
                  </pic:blipFill>
                  <pic:spPr>
                    <a:xfrm>
                      <a:off x="0" y="0"/>
                      <a:ext cx="2145486" cy="19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690153" cy="1905000"/>
            <wp:effectExtent l="19050" t="0" r="5297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28348" t="11460" r="35409" b="34115"/>
                    <a:stretch>
                      <a:fillRect/>
                    </a:stretch>
                  </pic:blipFill>
                  <pic:spPr>
                    <a:xfrm>
                      <a:off x="0" y="0"/>
                      <a:ext cx="1695144" cy="19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9CA">
        <w:rPr>
          <w:noProof/>
          <w:lang w:val="ru-RU" w:eastAsia="ru-RU"/>
        </w:rPr>
        <w:drawing>
          <wp:inline distT="0" distB="0" distL="0" distR="0">
            <wp:extent cx="1962461" cy="1943100"/>
            <wp:effectExtent l="1905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63290" t="21339" r="15375" b="50419"/>
                    <a:stretch>
                      <a:fillRect/>
                    </a:stretch>
                  </pic:blipFill>
                  <pic:spPr>
                    <a:xfrm>
                      <a:off x="0" y="0"/>
                      <a:ext cx="196246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CA" w:rsidRDefault="007509CA" w:rsidP="007509CA">
      <w:pPr>
        <w:shd w:val="clear" w:color="auto" w:fill="FFFFFF"/>
        <w:spacing w:after="0"/>
        <w:jc w:val="both"/>
        <w:rPr>
          <w:noProof/>
          <w:lang w:eastAsia="uk-UA"/>
        </w:rPr>
      </w:pPr>
    </w:p>
    <w:p w:rsidR="007509CA" w:rsidRDefault="007509CA" w:rsidP="007509CA">
      <w:pPr>
        <w:shd w:val="clear" w:color="auto" w:fill="FFFFFF"/>
        <w:spacing w:after="0"/>
        <w:jc w:val="both"/>
        <w:rPr>
          <w:noProof/>
          <w:lang w:eastAsia="uk-UA"/>
        </w:rPr>
      </w:pPr>
    </w:p>
    <w:p w:rsidR="007509CA" w:rsidRDefault="007509CA" w:rsidP="007509C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4292">
        <w:rPr>
          <w:rFonts w:ascii="Times New Roman" w:hAnsi="Times New Roman" w:cs="Times New Roman"/>
          <w:b/>
          <w:sz w:val="32"/>
          <w:szCs w:val="32"/>
        </w:rPr>
        <w:t>Колірн</w:t>
      </w:r>
      <w:r w:rsidR="00401D79">
        <w:rPr>
          <w:rFonts w:ascii="Times New Roman" w:hAnsi="Times New Roman" w:cs="Times New Roman"/>
          <w:b/>
          <w:sz w:val="32"/>
          <w:szCs w:val="32"/>
        </w:rPr>
        <w:t>е коло (</w:t>
      </w:r>
      <w:r w:rsidRPr="00EC4292">
        <w:rPr>
          <w:rFonts w:ascii="Times New Roman" w:hAnsi="Times New Roman" w:cs="Times New Roman"/>
          <w:b/>
          <w:sz w:val="32"/>
          <w:szCs w:val="32"/>
        </w:rPr>
        <w:t>круг</w:t>
      </w:r>
      <w:r w:rsidR="00401D79">
        <w:rPr>
          <w:rFonts w:ascii="Times New Roman" w:hAnsi="Times New Roman" w:cs="Times New Roman"/>
          <w:b/>
          <w:sz w:val="32"/>
          <w:szCs w:val="32"/>
        </w:rPr>
        <w:t>)</w:t>
      </w:r>
    </w:p>
    <w:p w:rsidR="00401D79" w:rsidRDefault="00401D79" w:rsidP="00401D79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3660905" cy="2034540"/>
            <wp:effectExtent l="19050" t="0" r="0" b="0"/>
            <wp:docPr id="43" name="Рисунок 5" descr="Дизайн: Як поєднувати кольори в інтер'єрі. Онлайн-видання Поради Експертів  від АГРО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зайн: Як поєднувати кольори в інтер'єрі. Онлайн-видання Поради Експертів  від АГРОМА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27" cy="204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CA" w:rsidRDefault="007509CA" w:rsidP="007509CA">
      <w:pPr>
        <w:shd w:val="clear" w:color="auto" w:fill="FFFFFF"/>
        <w:spacing w:after="0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9C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Кольорове коло</w:t>
      </w:r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509C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</w:rPr>
        <w:t>круг</w:t>
      </w:r>
      <w:r w:rsidRPr="007509CA">
        <w:rPr>
          <w:rFonts w:ascii="Times New Roman" w:hAnsi="Times New Roman" w:cs="Times New Roman"/>
          <w:sz w:val="28"/>
          <w:szCs w:val="28"/>
          <w:shd w:val="clear" w:color="auto" w:fill="FFFFFF"/>
        </w:rPr>
        <w:t>)  —</w:t>
      </w:r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" w:tooltip="Абстрактні і конкретні поняття" w:history="1">
        <w:r w:rsidRPr="007509C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абстрактний</w:t>
        </w:r>
      </w:hyperlink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509CA">
        <w:rPr>
          <w:rFonts w:ascii="Times New Roman" w:hAnsi="Times New Roman" w:cs="Times New Roman"/>
          <w:sz w:val="28"/>
          <w:szCs w:val="28"/>
          <w:shd w:val="clear" w:color="auto" w:fill="FFFFFF"/>
        </w:rPr>
        <w:t>ілюстративний спосіб відображення безперервності переходів між</w:t>
      </w:r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Колір" w:history="1">
        <w:r w:rsidRPr="007509C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кольорами</w:t>
        </w:r>
      </w:hyperlink>
      <w:r w:rsidRPr="007509CA">
        <w:rPr>
          <w:rFonts w:ascii="Times New Roman" w:hAnsi="Times New Roman" w:cs="Times New Roman"/>
          <w:sz w:val="28"/>
          <w:szCs w:val="28"/>
          <w:shd w:val="clear" w:color="auto" w:fill="FFFFFF"/>
        </w:rPr>
        <w:t>. Сектори кола пофарбовані в різні кольорові тони,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09CA">
        <w:rPr>
          <w:rFonts w:ascii="Times New Roman" w:hAnsi="Times New Roman" w:cs="Times New Roman"/>
          <w:sz w:val="28"/>
          <w:szCs w:val="28"/>
          <w:shd w:val="clear" w:color="auto" w:fill="FFFFFF"/>
        </w:rPr>
        <w:t>які розміщені в порядку розташування</w:t>
      </w:r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3" w:tooltip="Спектральні кольори" w:history="1">
        <w:r w:rsidRPr="007509C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спектральних кольорів</w:t>
        </w:r>
      </w:hyperlink>
      <w:r w:rsidRPr="007509CA">
        <w:rPr>
          <w:rFonts w:ascii="Times New Roman" w:hAnsi="Times New Roman" w:cs="Times New Roman"/>
          <w:sz w:val="28"/>
          <w:szCs w:val="28"/>
          <w:shd w:val="clear" w:color="auto" w:fill="FFFFFF"/>
        </w:rPr>
        <w:t>, причому</w:t>
      </w:r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4" w:tooltip="Пурпуровий колір" w:history="1">
        <w:r w:rsidRPr="007509C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пурпуровий колір</w:t>
        </w:r>
      </w:hyperlink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509CA">
        <w:rPr>
          <w:rFonts w:ascii="Times New Roman" w:hAnsi="Times New Roman" w:cs="Times New Roman"/>
          <w:sz w:val="28"/>
          <w:szCs w:val="28"/>
          <w:shd w:val="clear" w:color="auto" w:fill="FFFFFF"/>
        </w:rPr>
        <w:t>пов'язує крайні (червоний і фіолетовий) кольори.</w:t>
      </w:r>
      <w:r w:rsidRPr="00750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509CA" w:rsidRDefault="007509CA" w:rsidP="00500E6A">
      <w:pPr>
        <w:shd w:val="clear" w:color="auto" w:fill="FFFFFF"/>
        <w:spacing w:after="0"/>
        <w:ind w:firstLine="567"/>
        <w:jc w:val="both"/>
        <w:rPr>
          <w:noProof/>
          <w:lang w:eastAsia="uk-UA"/>
        </w:rPr>
      </w:pPr>
    </w:p>
    <w:p w:rsidR="00B320B1" w:rsidRPr="00B320B1" w:rsidRDefault="00B320B1" w:rsidP="00B320B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</w:t>
      </w:r>
      <w:proofErr w:type="gram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можна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розділити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групи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(як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так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умовні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):</w:t>
      </w:r>
    </w:p>
    <w:p w:rsidR="00B320B1" w:rsidRPr="00B320B1" w:rsidRDefault="00B320B1" w:rsidP="00B320B1">
      <w:pPr>
        <w:numPr>
          <w:ilvl w:val="0"/>
          <w:numId w:val="5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Ахроматичні</w:t>
      </w:r>
      <w:proofErr w:type="spellEnd"/>
      <w:r w:rsidRPr="00E663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чорний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сірий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320B1" w:rsidRPr="00B320B1" w:rsidRDefault="00B320B1" w:rsidP="00B320B1">
      <w:pPr>
        <w:numPr>
          <w:ilvl w:val="0"/>
          <w:numId w:val="5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Хроматичні</w:t>
      </w:r>
      <w:proofErr w:type="spellEnd"/>
      <w:r w:rsidRPr="00E663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proofErr w:type="spellStart"/>
      <w:proofErr w:type="gram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</w:t>
      </w:r>
      <w:proofErr w:type="gram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спектру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своїми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відтінками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їх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градаціями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320B1" w:rsidRPr="00B320B1" w:rsidRDefault="00B320B1" w:rsidP="00B320B1">
      <w:pPr>
        <w:numPr>
          <w:ilvl w:val="0"/>
          <w:numId w:val="6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Первинні</w:t>
      </w:r>
      <w:proofErr w:type="spellEnd"/>
      <w:r w:rsidRPr="00E663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основа </w:t>
      </w:r>
      <w:proofErr w:type="spellStart"/>
      <w:proofErr w:type="gram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</w:t>
      </w:r>
      <w:proofErr w:type="gram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іх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кольорів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три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червоний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жовтий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синій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320B1" w:rsidRPr="00B320B1" w:rsidRDefault="00B320B1" w:rsidP="00B320B1">
      <w:pPr>
        <w:numPr>
          <w:ilvl w:val="0"/>
          <w:numId w:val="6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Вторинні</w:t>
      </w:r>
      <w:proofErr w:type="spellEnd"/>
      <w:r w:rsidRPr="00E663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виходять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змішування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двох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первинних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кольорів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320B1" w:rsidRPr="00B320B1" w:rsidRDefault="00B320B1" w:rsidP="00B320B1">
      <w:pPr>
        <w:numPr>
          <w:ilvl w:val="0"/>
          <w:numId w:val="6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І </w:t>
      </w: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третинні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первинний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+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вторинний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колір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320B1" w:rsidRPr="00B320B1" w:rsidRDefault="00B320B1" w:rsidP="00B320B1">
      <w:pPr>
        <w:numPr>
          <w:ilvl w:val="0"/>
          <w:numId w:val="7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Теплі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(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червоний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оранжевий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жовтий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холодні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(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синій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блакитний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фіолетовий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Але! Один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той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самий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колі</w:t>
      </w:r>
      <w:proofErr w:type="gram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spellEnd"/>
      <w:proofErr w:type="gram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може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міняти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температуру» в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бік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теплоти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або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холоду в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залежності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фону</w:t>
      </w:r>
    </w:p>
    <w:p w:rsidR="00B320B1" w:rsidRPr="00B320B1" w:rsidRDefault="00B320B1" w:rsidP="00B320B1">
      <w:pPr>
        <w:numPr>
          <w:ilvl w:val="0"/>
          <w:numId w:val="8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Легкі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важкі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r w:rsidR="00E66339" w:rsidRPr="00E663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ітлі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визначається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інтенсивністю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кольору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завжди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важче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світлих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B320B1" w:rsidRPr="00E66339" w:rsidRDefault="00B320B1" w:rsidP="00B320B1">
      <w:pPr>
        <w:numPr>
          <w:ilvl w:val="0"/>
          <w:numId w:val="9"/>
        </w:num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Наступальні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E663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відступаючі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Визначаються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колірним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тоном. «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Теплі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кольору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завжди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виступають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вперед</w:t>
      </w:r>
      <w:proofErr w:type="gram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«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холодні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– </w:t>
      </w:r>
      <w:proofErr w:type="spellStart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навпаки</w:t>
      </w:r>
      <w:proofErr w:type="spellEnd"/>
      <w:r w:rsidRPr="00B320B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E66339" w:rsidRDefault="00E66339" w:rsidP="00E66339">
      <w:pPr>
        <w:pStyle w:val="a3"/>
        <w:shd w:val="clear" w:color="auto" w:fill="FFFFFF"/>
        <w:spacing w:before="0" w:beforeAutospacing="0" w:after="0" w:afterAutospacing="0" w:line="40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47563">
        <w:rPr>
          <w:color w:val="000000"/>
          <w:sz w:val="28"/>
          <w:szCs w:val="28"/>
        </w:rPr>
        <w:t>У художньому мистецтві присутня ще одна група –</w:t>
      </w:r>
      <w:r w:rsidRPr="00547563">
        <w:rPr>
          <w:rStyle w:val="apple-converted-space"/>
          <w:color w:val="000000"/>
          <w:sz w:val="28"/>
          <w:szCs w:val="28"/>
        </w:rPr>
        <w:t> </w:t>
      </w:r>
      <w:r w:rsidRPr="00547563">
        <w:rPr>
          <w:rStyle w:val="a6"/>
          <w:color w:val="000000"/>
          <w:sz w:val="28"/>
          <w:szCs w:val="28"/>
          <w:bdr w:val="none" w:sz="0" w:space="0" w:color="auto" w:frame="1"/>
        </w:rPr>
        <w:t>група нейтральних</w:t>
      </w:r>
      <w:r w:rsidRPr="00547563">
        <w:rPr>
          <w:rStyle w:val="apple-converted-space"/>
          <w:color w:val="000000"/>
          <w:sz w:val="28"/>
          <w:szCs w:val="28"/>
        </w:rPr>
        <w:t> </w:t>
      </w:r>
      <w:r w:rsidRPr="00547563">
        <w:rPr>
          <w:color w:val="000000"/>
          <w:sz w:val="28"/>
          <w:szCs w:val="28"/>
        </w:rPr>
        <w:t>або</w:t>
      </w:r>
      <w:r w:rsidRPr="00547563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547563">
        <w:rPr>
          <w:rStyle w:val="a6"/>
          <w:color w:val="000000"/>
          <w:sz w:val="28"/>
          <w:szCs w:val="28"/>
          <w:bdr w:val="none" w:sz="0" w:space="0" w:color="auto" w:frame="1"/>
        </w:rPr>
        <w:t>природніх</w:t>
      </w:r>
      <w:proofErr w:type="spellEnd"/>
      <w:r w:rsidRPr="00547563">
        <w:rPr>
          <w:rStyle w:val="a6"/>
          <w:color w:val="000000"/>
          <w:sz w:val="28"/>
          <w:szCs w:val="28"/>
          <w:bdr w:val="none" w:sz="0" w:space="0" w:color="auto" w:frame="1"/>
        </w:rPr>
        <w:t xml:space="preserve"> кольорів</w:t>
      </w:r>
      <w:r w:rsidRPr="00547563">
        <w:rPr>
          <w:color w:val="000000"/>
          <w:sz w:val="28"/>
          <w:szCs w:val="28"/>
        </w:rPr>
        <w:t xml:space="preserve">. Їх отримують шляхом змішування протилежно розташованих кольорів спектрального кола. До них належать і відтінки чорного, сірого та білого. Наприклад, беж, хакі, </w:t>
      </w:r>
      <w:proofErr w:type="spellStart"/>
      <w:r w:rsidRPr="00547563">
        <w:rPr>
          <w:color w:val="000000"/>
          <w:sz w:val="28"/>
          <w:szCs w:val="28"/>
        </w:rPr>
        <w:t>охра</w:t>
      </w:r>
      <w:proofErr w:type="spellEnd"/>
      <w:r w:rsidRPr="00547563">
        <w:rPr>
          <w:color w:val="000000"/>
          <w:sz w:val="28"/>
          <w:szCs w:val="28"/>
        </w:rPr>
        <w:t>, коричневий тощо.</w:t>
      </w:r>
    </w:p>
    <w:p w:rsidR="00997C7C" w:rsidRDefault="00997C7C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202122"/>
          <w:sz w:val="28"/>
          <w:szCs w:val="28"/>
        </w:rPr>
      </w:pPr>
    </w:p>
    <w:p w:rsidR="007509CA" w:rsidRPr="007509CA" w:rsidRDefault="007509CA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401D79">
        <w:rPr>
          <w:b/>
          <w:color w:val="202122"/>
          <w:sz w:val="28"/>
          <w:szCs w:val="28"/>
        </w:rPr>
        <w:t>Колірна гармонія</w:t>
      </w:r>
      <w:r w:rsidRPr="007509CA">
        <w:rPr>
          <w:color w:val="202122"/>
          <w:sz w:val="28"/>
          <w:szCs w:val="28"/>
        </w:rPr>
        <w:t xml:space="preserve"> – це розташування кольорів у дизайні найбільш привабливим та ефективним способом для сприйняття користувачів. Коли кольори організовані гармонійно, глядачі почуваються приємно та спокійно, тоді як дисгармонія – дає відчуття хаосу та відрази.</w:t>
      </w:r>
    </w:p>
    <w:p w:rsidR="000F6763" w:rsidRDefault="000F6763" w:rsidP="000F6763">
      <w:pPr>
        <w:shd w:val="clear" w:color="auto" w:fill="F9F9F9"/>
        <w:spacing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>Схеми</w:t>
      </w:r>
      <w:proofErr w:type="spellEnd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>поєднань</w:t>
      </w:r>
      <w:proofErr w:type="spellEnd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>кольорів</w:t>
      </w:r>
      <w:proofErr w:type="spellEnd"/>
    </w:p>
    <w:p w:rsidR="000F6763" w:rsidRPr="000F6763" w:rsidRDefault="000F6763" w:rsidP="000F6763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Розділяють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r w:rsidRPr="000F6763">
        <w:rPr>
          <w:rFonts w:ascii="Times New Roman" w:eastAsia="Times New Roman" w:hAnsi="Times New Roman" w:cs="Times New Roman"/>
          <w:b/>
          <w:color w:val="1E1E1E"/>
          <w:spacing w:val="6"/>
          <w:sz w:val="28"/>
          <w:szCs w:val="28"/>
          <w:lang w:val="ru-RU" w:eastAsia="ru-RU"/>
        </w:rPr>
        <w:t xml:space="preserve">три </w:t>
      </w:r>
      <w:proofErr w:type="spellStart"/>
      <w:r w:rsidRPr="000F6763">
        <w:rPr>
          <w:rFonts w:ascii="Times New Roman" w:eastAsia="Times New Roman" w:hAnsi="Times New Roman" w:cs="Times New Roman"/>
          <w:b/>
          <w:color w:val="1E1E1E"/>
          <w:spacing w:val="6"/>
          <w:sz w:val="28"/>
          <w:szCs w:val="28"/>
          <w:lang w:val="ru-RU" w:eastAsia="ru-RU"/>
        </w:rPr>
        <w:t>основні</w:t>
      </w:r>
      <w:proofErr w:type="spellEnd"/>
      <w:r w:rsidRPr="000F6763">
        <w:rPr>
          <w:rFonts w:ascii="Times New Roman" w:eastAsia="Times New Roman" w:hAnsi="Times New Roman" w:cs="Times New Roman"/>
          <w:b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color w:val="1E1E1E"/>
          <w:spacing w:val="6"/>
          <w:sz w:val="28"/>
          <w:szCs w:val="28"/>
          <w:lang w:val="ru-RU" w:eastAsia="ru-RU"/>
        </w:rPr>
        <w:t>кольори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–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,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синій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.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Завдяки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їх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комбінуванню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ми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отримуємо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вс</w:t>
      </w:r>
      <w:proofErr w:type="gram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інші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.</w:t>
      </w:r>
    </w:p>
    <w:p w:rsidR="000F6763" w:rsidRPr="000F6763" w:rsidRDefault="000F6763" w:rsidP="000F6763">
      <w:pPr>
        <w:numPr>
          <w:ilvl w:val="0"/>
          <w:numId w:val="11"/>
        </w:num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=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помаранчевий</w:t>
      </w:r>
      <w:proofErr w:type="spellEnd"/>
    </w:p>
    <w:p w:rsidR="000F6763" w:rsidRPr="000F6763" w:rsidRDefault="000F6763" w:rsidP="000F6763">
      <w:pPr>
        <w:numPr>
          <w:ilvl w:val="0"/>
          <w:numId w:val="11"/>
        </w:num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синій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=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фіолетовий</w:t>
      </w:r>
      <w:proofErr w:type="spellEnd"/>
    </w:p>
    <w:p w:rsidR="000F6763" w:rsidRPr="000F6763" w:rsidRDefault="000F6763" w:rsidP="000F6763">
      <w:pPr>
        <w:numPr>
          <w:ilvl w:val="0"/>
          <w:numId w:val="11"/>
        </w:num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Синій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=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зелений</w:t>
      </w:r>
      <w:proofErr w:type="spellEnd"/>
    </w:p>
    <w:p w:rsidR="000F6763" w:rsidRPr="000F6763" w:rsidRDefault="000F6763" w:rsidP="000F6763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Що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таке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color w:val="1E1E1E"/>
          <w:spacing w:val="6"/>
          <w:sz w:val="28"/>
          <w:szCs w:val="28"/>
          <w:lang w:val="ru-RU" w:eastAsia="ru-RU"/>
        </w:rPr>
        <w:t>суміжні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кольори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на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колірному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?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Це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коли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поруч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стоять два-три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кольори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. Вони </w:t>
      </w:r>
      <w:proofErr w:type="spellStart"/>
      <w:proofErr w:type="gram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</w:t>
      </w:r>
      <w:proofErr w:type="gram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ідкреслюють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основний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колір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,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створюючи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слабоконтрастну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гармонію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додаткових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відтінків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.</w:t>
      </w:r>
    </w:p>
    <w:p w:rsidR="00997C7C" w:rsidRDefault="00997C7C" w:rsidP="000F6763">
      <w:pPr>
        <w:shd w:val="clear" w:color="auto" w:fill="F9F9F9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</w:pPr>
    </w:p>
    <w:p w:rsidR="00997C7C" w:rsidRDefault="00997C7C" w:rsidP="000F6763">
      <w:pPr>
        <w:shd w:val="clear" w:color="auto" w:fill="F9F9F9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</w:pPr>
    </w:p>
    <w:p w:rsidR="00997C7C" w:rsidRDefault="00997C7C" w:rsidP="000F6763">
      <w:pPr>
        <w:shd w:val="clear" w:color="auto" w:fill="F9F9F9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</w:pPr>
    </w:p>
    <w:p w:rsidR="00997C7C" w:rsidRDefault="00997C7C" w:rsidP="000F6763">
      <w:pPr>
        <w:shd w:val="clear" w:color="auto" w:fill="F9F9F9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</w:pPr>
    </w:p>
    <w:p w:rsidR="000F6763" w:rsidRPr="000F6763" w:rsidRDefault="000F6763" w:rsidP="000F6763">
      <w:pPr>
        <w:shd w:val="clear" w:color="auto" w:fill="F9F9F9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lastRenderedPageBreak/>
        <w:t>Розглянемо</w:t>
      </w:r>
      <w:proofErr w:type="spellEnd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>гармонійні</w:t>
      </w:r>
      <w:proofErr w:type="spellEnd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>поєднання</w:t>
      </w:r>
      <w:proofErr w:type="spellEnd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2B2D3A"/>
          <w:spacing w:val="6"/>
          <w:sz w:val="28"/>
          <w:szCs w:val="28"/>
          <w:lang w:val="ru-RU" w:eastAsia="ru-RU"/>
        </w:rPr>
        <w:t>кольорів</w:t>
      </w:r>
      <w:proofErr w:type="spellEnd"/>
    </w:p>
    <w:p w:rsidR="00997C7C" w:rsidRPr="000F6763" w:rsidRDefault="000F6763" w:rsidP="00997C7C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r w:rsidRPr="000F676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38278" cy="685722"/>
            <wp:effectExtent l="19050" t="0" r="4672" b="0"/>
            <wp:docPr id="54" name="Рисунок 19" descr="Колірне коло. Протилежні контрастні коль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ірне коло. Протилежні контрастні кольор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68" cy="68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="00997C7C"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>Двоколірний</w:t>
      </w:r>
      <w:proofErr w:type="spellEnd"/>
      <w:r w:rsidR="00997C7C"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>,</w:t>
      </w:r>
      <w:r w:rsidR="00997C7C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 </w:t>
      </w:r>
      <w:proofErr w:type="spellStart"/>
      <w:r w:rsidR="00997C7C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найбільш</w:t>
      </w:r>
      <w:proofErr w:type="spellEnd"/>
      <w:r w:rsidR="00997C7C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="00997C7C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контрастний</w:t>
      </w:r>
      <w:proofErr w:type="spellEnd"/>
      <w:r w:rsidR="00997C7C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:</w:t>
      </w:r>
    </w:p>
    <w:p w:rsidR="00997C7C" w:rsidRPr="000F6763" w:rsidRDefault="00997C7C" w:rsidP="00997C7C">
      <w:pPr>
        <w:numPr>
          <w:ilvl w:val="0"/>
          <w:numId w:val="14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зелений</w:t>
      </w:r>
      <w:proofErr w:type="spellEnd"/>
    </w:p>
    <w:p w:rsidR="00997C7C" w:rsidRPr="000F6763" w:rsidRDefault="00997C7C" w:rsidP="00997C7C">
      <w:pPr>
        <w:numPr>
          <w:ilvl w:val="0"/>
          <w:numId w:val="14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синій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помаранчевий</w:t>
      </w:r>
      <w:proofErr w:type="spellEnd"/>
    </w:p>
    <w:p w:rsidR="00997C7C" w:rsidRPr="000F6763" w:rsidRDefault="00997C7C" w:rsidP="00997C7C">
      <w:pPr>
        <w:numPr>
          <w:ilvl w:val="0"/>
          <w:numId w:val="14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фіолетовий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жовтий</w:t>
      </w:r>
      <w:proofErr w:type="spellEnd"/>
    </w:p>
    <w:p w:rsidR="00997C7C" w:rsidRPr="00997C7C" w:rsidRDefault="00997C7C" w:rsidP="00997C7C">
      <w:pPr>
        <w:pStyle w:val="ad"/>
        <w:numPr>
          <w:ilvl w:val="0"/>
          <w:numId w:val="14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зелений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</w:p>
    <w:p w:rsidR="000F6763" w:rsidRPr="000F6763" w:rsidRDefault="000F6763" w:rsidP="00997C7C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На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колірному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можна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розглянути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протилежні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контрастні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кольори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. </w:t>
      </w:r>
      <w:proofErr w:type="gram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Вони</w:t>
      </w:r>
      <w:proofErr w:type="gram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розташовані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навпроти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один одного.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Жовтий-фіолетовий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або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червоний-зелений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та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ін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. </w:t>
      </w:r>
      <w:proofErr w:type="spellStart"/>
      <w:proofErr w:type="gram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Ц</w:t>
      </w:r>
      <w:proofErr w:type="gram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контрасти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застосовують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,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наприклад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, в пейзажах,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щоб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сонячне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світло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на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снігу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було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теплим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яскравим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його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роблять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жовтим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відтінком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, а в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тінях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додають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холодні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сині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фіолетові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тони.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Якщо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в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натюрморті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ми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хочемо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зобразити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червоне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яблуко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, то в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тінях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gram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повинен</w:t>
      </w:r>
      <w:proofErr w:type="gram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бути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присутнім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зелений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відтінок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.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Контрастні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кольори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</w:t>
      </w:r>
      <w:proofErr w:type="gram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ідкреслюють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яскравість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один одного.</w:t>
      </w:r>
    </w:p>
    <w:p w:rsidR="000F6763" w:rsidRPr="000F6763" w:rsidRDefault="00997C7C" w:rsidP="000F6763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r w:rsidRPr="000F676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26770" cy="766217"/>
            <wp:effectExtent l="19050" t="0" r="0" b="0"/>
            <wp:docPr id="55" name="Рисунок 20" descr="Кольорове коло. Класична трі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льорове коло. Класична тріад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87" cy="7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0F6763"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>Класична</w:t>
      </w:r>
      <w:proofErr w:type="spellEnd"/>
      <w:r w:rsidR="000F6763"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0F6763"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>тр</w:t>
      </w:r>
      <w:proofErr w:type="gramEnd"/>
      <w:r w:rsidR="000F6763"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>іада</w:t>
      </w:r>
      <w:proofErr w:type="spellEnd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 (</w:t>
      </w:r>
      <w:proofErr w:type="spellStart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кольори</w:t>
      </w:r>
      <w:proofErr w:type="spellEnd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розташовані</w:t>
      </w:r>
      <w:proofErr w:type="spellEnd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по вершинах </w:t>
      </w:r>
      <w:proofErr w:type="spellStart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рівностороннього</w:t>
      </w:r>
      <w:proofErr w:type="spellEnd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трикутника</w:t>
      </w:r>
      <w:proofErr w:type="spellEnd"/>
      <w:r w:rsidR="000F6763"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):</w:t>
      </w:r>
    </w:p>
    <w:p w:rsidR="000F6763" w:rsidRPr="00997C7C" w:rsidRDefault="000F6763" w:rsidP="00997C7C">
      <w:pPr>
        <w:pStyle w:val="ad"/>
        <w:numPr>
          <w:ilvl w:val="0"/>
          <w:numId w:val="15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смарагдовий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зелений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жовто-оранжевий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фіолетовий</w:t>
      </w:r>
      <w:proofErr w:type="spellEnd"/>
    </w:p>
    <w:p w:rsidR="000F6763" w:rsidRPr="00997C7C" w:rsidRDefault="000F6763" w:rsidP="00997C7C">
      <w:pPr>
        <w:pStyle w:val="ad"/>
        <w:numPr>
          <w:ilvl w:val="0"/>
          <w:numId w:val="15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кобальтові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синій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салатовий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помаранчевий</w:t>
      </w:r>
      <w:proofErr w:type="spellEnd"/>
    </w:p>
    <w:p w:rsidR="000F6763" w:rsidRPr="00997C7C" w:rsidRDefault="000F6763" w:rsidP="00997C7C">
      <w:pPr>
        <w:pStyle w:val="ad"/>
        <w:numPr>
          <w:ilvl w:val="0"/>
          <w:numId w:val="15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блакитний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синій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лимонний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червоний</w:t>
      </w:r>
      <w:proofErr w:type="spellEnd"/>
    </w:p>
    <w:p w:rsidR="000F6763" w:rsidRPr="00997C7C" w:rsidRDefault="000F6763" w:rsidP="00997C7C">
      <w:pPr>
        <w:pStyle w:val="ad"/>
        <w:numPr>
          <w:ilvl w:val="0"/>
          <w:numId w:val="15"/>
        </w:numPr>
        <w:shd w:val="clear" w:color="auto" w:fill="F9F9F9"/>
        <w:spacing w:after="0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блакитний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жовтий</w:t>
      </w:r>
      <w:proofErr w:type="spellEnd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+ </w:t>
      </w:r>
      <w:proofErr w:type="spellStart"/>
      <w:r w:rsidRPr="00997C7C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рожевий</w:t>
      </w:r>
      <w:proofErr w:type="spellEnd"/>
    </w:p>
    <w:p w:rsidR="00997C7C" w:rsidRDefault="00997C7C" w:rsidP="000F6763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</w:pPr>
    </w:p>
    <w:p w:rsidR="00997C7C" w:rsidRDefault="000F6763" w:rsidP="000F6763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>Чотириколірна</w:t>
      </w:r>
      <w:proofErr w:type="spellEnd"/>
      <w:r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b/>
          <w:bCs/>
          <w:color w:val="1E1E1E"/>
          <w:spacing w:val="6"/>
          <w:sz w:val="28"/>
          <w:szCs w:val="28"/>
          <w:lang w:val="ru-RU" w:eastAsia="ru-RU"/>
        </w:rPr>
        <w:t>гармонія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.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Кольори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,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розташовані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по квадрату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або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прямокутнику</w:t>
      </w:r>
      <w:proofErr w:type="spellEnd"/>
      <w:r w:rsidRPr="000F6763"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  <w:t>.</w:t>
      </w:r>
    </w:p>
    <w:p w:rsidR="000F6763" w:rsidRPr="000F6763" w:rsidRDefault="00997C7C" w:rsidP="000F6763">
      <w:pPr>
        <w:shd w:val="clear" w:color="auto" w:fill="F9F9F9"/>
        <w:spacing w:after="0"/>
        <w:ind w:firstLine="567"/>
        <w:jc w:val="both"/>
        <w:rPr>
          <w:rFonts w:ascii="Times New Roman" w:eastAsia="Times New Roman" w:hAnsi="Times New Roman" w:cs="Times New Roman"/>
          <w:color w:val="1E1E1E"/>
          <w:spacing w:val="6"/>
          <w:sz w:val="28"/>
          <w:szCs w:val="28"/>
          <w:lang w:val="ru-RU" w:eastAsia="ru-RU"/>
        </w:rPr>
      </w:pPr>
      <w:r w:rsidRPr="00997C7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F67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44144" cy="811677"/>
            <wp:effectExtent l="19050" t="0" r="0" b="0"/>
            <wp:docPr id="57" name="Рисунок 21" descr="Чотириколірна гармонія у квадра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отириколірна гармонія у квадраті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22" cy="8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F6763">
        <w:rPr>
          <w:rFonts w:ascii="Times New Roman" w:hAnsi="Times New Roman" w:cs="Times New Roman"/>
          <w:sz w:val="28"/>
          <w:szCs w:val="28"/>
          <w:lang w:val="ru-RU" w:eastAsia="ru-RU"/>
        </w:rPr>
        <w:t>Чотириколірна</w:t>
      </w:r>
      <w:proofErr w:type="spellEnd"/>
      <w:r w:rsidRPr="000F676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hAnsi="Times New Roman" w:cs="Times New Roman"/>
          <w:sz w:val="28"/>
          <w:szCs w:val="28"/>
          <w:lang w:val="ru-RU" w:eastAsia="ru-RU"/>
        </w:rPr>
        <w:t>гармонія</w:t>
      </w:r>
      <w:proofErr w:type="spellEnd"/>
      <w:r w:rsidRPr="000F676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0F6763">
        <w:rPr>
          <w:rFonts w:ascii="Times New Roman" w:hAnsi="Times New Roman" w:cs="Times New Roman"/>
          <w:sz w:val="28"/>
          <w:szCs w:val="28"/>
          <w:lang w:val="ru-RU" w:eastAsia="ru-RU"/>
        </w:rPr>
        <w:t>у</w:t>
      </w:r>
      <w:proofErr w:type="gramEnd"/>
      <w:r w:rsidRPr="000F676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rFonts w:ascii="Times New Roman" w:hAnsi="Times New Roman" w:cs="Times New Roman"/>
          <w:sz w:val="28"/>
          <w:szCs w:val="28"/>
          <w:lang w:val="ru-RU" w:eastAsia="ru-RU"/>
        </w:rPr>
        <w:t>квадраті</w:t>
      </w:r>
      <w:proofErr w:type="spellEnd"/>
    </w:p>
    <w:p w:rsidR="000F6763" w:rsidRPr="000F6763" w:rsidRDefault="000F6763" w:rsidP="000F676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02122"/>
          <w:sz w:val="28"/>
          <w:szCs w:val="28"/>
        </w:rPr>
      </w:pPr>
      <w:r w:rsidRPr="000F6763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826770" cy="792082"/>
            <wp:effectExtent l="19050" t="0" r="0" b="0"/>
            <wp:docPr id="50" name="Рисунок 22" descr="Чотириколірна гармонія у прямокут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отириколірна гармонія у прямокутник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38" cy="7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F6763">
        <w:rPr>
          <w:sz w:val="28"/>
          <w:szCs w:val="28"/>
          <w:lang w:val="ru-RU" w:eastAsia="ru-RU"/>
        </w:rPr>
        <w:t>Чотириколірна</w:t>
      </w:r>
      <w:proofErr w:type="spellEnd"/>
      <w:r w:rsidRPr="000F6763">
        <w:rPr>
          <w:sz w:val="28"/>
          <w:szCs w:val="28"/>
          <w:lang w:val="ru-RU" w:eastAsia="ru-RU"/>
        </w:rPr>
        <w:t xml:space="preserve"> </w:t>
      </w:r>
      <w:proofErr w:type="spellStart"/>
      <w:r w:rsidRPr="000F6763">
        <w:rPr>
          <w:sz w:val="28"/>
          <w:szCs w:val="28"/>
          <w:lang w:val="ru-RU" w:eastAsia="ru-RU"/>
        </w:rPr>
        <w:t>гармонія</w:t>
      </w:r>
      <w:proofErr w:type="spellEnd"/>
      <w:r w:rsidRPr="000F6763">
        <w:rPr>
          <w:sz w:val="28"/>
          <w:szCs w:val="28"/>
          <w:lang w:val="ru-RU" w:eastAsia="ru-RU"/>
        </w:rPr>
        <w:t xml:space="preserve"> у </w:t>
      </w:r>
      <w:proofErr w:type="spellStart"/>
      <w:r w:rsidRPr="000F6763">
        <w:rPr>
          <w:sz w:val="28"/>
          <w:szCs w:val="28"/>
          <w:lang w:val="ru-RU" w:eastAsia="ru-RU"/>
        </w:rPr>
        <w:t>прямокутнику</w:t>
      </w:r>
      <w:proofErr w:type="spellEnd"/>
    </w:p>
    <w:p w:rsidR="00997C7C" w:rsidRDefault="00997C7C" w:rsidP="000F676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</w:p>
    <w:p w:rsidR="00997C7C" w:rsidRDefault="00997C7C" w:rsidP="000F676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</w:p>
    <w:p w:rsidR="00997C7C" w:rsidRDefault="00997C7C" w:rsidP="000F676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</w:p>
    <w:p w:rsidR="007509CA" w:rsidRPr="007509CA" w:rsidRDefault="007509CA" w:rsidP="000F676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7509CA">
        <w:rPr>
          <w:color w:val="202122"/>
          <w:sz w:val="28"/>
          <w:szCs w:val="28"/>
        </w:rPr>
        <w:t>Є такі схеми:</w:t>
      </w:r>
    </w:p>
    <w:p w:rsidR="007509CA" w:rsidRPr="007509CA" w:rsidRDefault="007509CA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7509CA">
        <w:rPr>
          <w:b/>
          <w:bCs/>
          <w:color w:val="202122"/>
          <w:sz w:val="28"/>
          <w:szCs w:val="28"/>
        </w:rPr>
        <w:t>Монохроматична</w:t>
      </w:r>
    </w:p>
    <w:p w:rsidR="007509CA" w:rsidRPr="007509CA" w:rsidRDefault="007509CA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7509CA">
        <w:rPr>
          <w:color w:val="202122"/>
          <w:sz w:val="28"/>
          <w:szCs w:val="28"/>
        </w:rPr>
        <w:t>Вона заснована на одному кольорі з різними тонами та відтінками. Монохроматична гармонія завжди є виграшним вибором, оскільки важко помилитися і створити неприємні колірні схеми.</w:t>
      </w:r>
    </w:p>
    <w:p w:rsidR="007509CA" w:rsidRPr="007509CA" w:rsidRDefault="007509CA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7509CA">
        <w:rPr>
          <w:b/>
          <w:bCs/>
          <w:color w:val="202122"/>
          <w:sz w:val="28"/>
          <w:szCs w:val="28"/>
        </w:rPr>
        <w:t>Аналогова</w:t>
      </w:r>
    </w:p>
    <w:p w:rsidR="007509CA" w:rsidRPr="007509CA" w:rsidRDefault="007509CA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7509CA">
        <w:rPr>
          <w:color w:val="202122"/>
          <w:sz w:val="28"/>
          <w:szCs w:val="28"/>
        </w:rPr>
        <w:t xml:space="preserve">Щоб створити аналогову гармонію, потрібно використовувати кольори, розташовані поруч один з одним на колірному колесі. Цей тип використовується для дизайну, де немає необхідності контрасту, наприклад, фон </w:t>
      </w:r>
      <w:proofErr w:type="spellStart"/>
      <w:r w:rsidRPr="007509CA">
        <w:rPr>
          <w:color w:val="202122"/>
          <w:sz w:val="28"/>
          <w:szCs w:val="28"/>
        </w:rPr>
        <w:t>веб-сторінок</w:t>
      </w:r>
      <w:proofErr w:type="spellEnd"/>
      <w:r w:rsidRPr="007509CA">
        <w:rPr>
          <w:color w:val="202122"/>
          <w:sz w:val="28"/>
          <w:szCs w:val="28"/>
        </w:rPr>
        <w:t xml:space="preserve"> або банерів.</w:t>
      </w:r>
    </w:p>
    <w:p w:rsidR="007509CA" w:rsidRPr="007509CA" w:rsidRDefault="007509CA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7509CA">
        <w:rPr>
          <w:b/>
          <w:bCs/>
          <w:color w:val="202122"/>
          <w:sz w:val="28"/>
          <w:szCs w:val="28"/>
        </w:rPr>
        <w:t>Комплементарна</w:t>
      </w:r>
    </w:p>
    <w:p w:rsidR="007509CA" w:rsidRPr="007509CA" w:rsidRDefault="007509CA" w:rsidP="007509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02122"/>
          <w:sz w:val="28"/>
          <w:szCs w:val="28"/>
        </w:rPr>
      </w:pPr>
      <w:r w:rsidRPr="007509CA">
        <w:rPr>
          <w:color w:val="202122"/>
          <w:sz w:val="28"/>
          <w:szCs w:val="28"/>
        </w:rPr>
        <w:t>Комплементарна схема – це суміш кольорів, розташованих навпроти один одного на колірному колесі. Ця схема є протилежною до аналогової і монохроматичної, оскільки вона прагне забезпечити високий контраст.</w:t>
      </w:r>
    </w:p>
    <w:p w:rsidR="000F6763" w:rsidRDefault="000F6763" w:rsidP="00401D79">
      <w:pPr>
        <w:shd w:val="clear" w:color="auto" w:fill="FFFFFF"/>
        <w:spacing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401D79" w:rsidRPr="00500E6A" w:rsidRDefault="00401D79" w:rsidP="00401D79">
      <w:pPr>
        <w:shd w:val="clear" w:color="auto" w:fill="FFFFFF"/>
        <w:spacing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Правила та приклади</w:t>
      </w:r>
      <w:r w:rsidRPr="00500E6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поєднання кольорів в інтер'єрі</w:t>
      </w:r>
    </w:p>
    <w:p w:rsidR="007509CA" w:rsidRDefault="007509CA" w:rsidP="00500E6A">
      <w:pPr>
        <w:shd w:val="clear" w:color="auto" w:fill="FFFFFF"/>
        <w:spacing w:after="0"/>
        <w:ind w:firstLine="567"/>
        <w:jc w:val="both"/>
        <w:rPr>
          <w:noProof/>
          <w:lang w:eastAsia="uk-UA"/>
        </w:rPr>
      </w:pPr>
    </w:p>
    <w:p w:rsidR="004C5AA8" w:rsidRDefault="004C5AA8" w:rsidP="00B3626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3531870" cy="1765935"/>
            <wp:effectExtent l="19050" t="0" r="0" b="0"/>
            <wp:docPr id="22" name="Рисунок 22" descr="Сочетание цветов в интерьере - как сочетать цвета, примеры с фото |  Leg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четание цветов в интерьере - как сочетать цвета, примеры с фото |  Legko.c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01" cy="17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A8" w:rsidRPr="004C5AA8" w:rsidRDefault="004C5AA8" w:rsidP="00B3626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64280" cy="1882140"/>
            <wp:effectExtent l="19050" t="0" r="7620" b="0"/>
            <wp:docPr id="25" name="Рисунок 25" descr="Сочетание цветов в интерьере - как сочетать цвета, примеры с фото |  Leg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четание цветов в интерьере - как сочетать цвета, примеры с фото |  Legko.co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02" cy="188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840479" cy="1920240"/>
            <wp:effectExtent l="19050" t="0" r="7621" b="0"/>
            <wp:docPr id="26" name="Рисунок 26" descr="Сочетание цветов в интерьере - как сочетать цвета, примеры с фото |  Leg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четание цветов в интерьере - как сочетать цвета, примеры с фото |  Legko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89" cy="19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855720" cy="1927860"/>
            <wp:effectExtent l="19050" t="0" r="0" b="0"/>
            <wp:docPr id="27" name="Рисунок 27" descr="Сочетание цветов в интерьере - как сочетать цвета, примеры с фото |  Leg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четание цветов в интерьере - как сочетать цвета, примеры с фото |  Legko.co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52" cy="19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844290" cy="1922145"/>
            <wp:effectExtent l="19050" t="0" r="3810" b="0"/>
            <wp:docPr id="28" name="Рисунок 28" descr="Сочетание цветов в интерьере - как сочетать цвета, примеры с фото |  Leg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четание цветов в интерьере - как сочетать цвета, примеры с фото |  Legko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01" cy="1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3943350" cy="1971675"/>
            <wp:effectExtent l="19050" t="0" r="0" b="0"/>
            <wp:docPr id="29" name="Рисунок 29" descr="Сочетание цветов в интерьере - как сочетать цвета, примеры с фото |  Leg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очетание цветов в интерьере - как сочетать цвета, примеры с фото |  Legko.c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72" cy="19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943350" cy="1971675"/>
            <wp:effectExtent l="19050" t="0" r="0" b="0"/>
            <wp:docPr id="30" name="Рисунок 30" descr="Сочетание цветов в интерьере - как сочетать цвета, примеры с фото |  Leg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четание цветов в интерьере - как сочетать цвета, примеры с фото |  Legko.c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72" cy="19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3" w:rsidRDefault="00547563" w:rsidP="00500E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bookmarkStart w:id="0" w:name="_GoBack"/>
      <w:bookmarkEnd w:id="0"/>
    </w:p>
    <w:p w:rsidR="00874DBE" w:rsidRDefault="00B36264" w:rsidP="0054756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B36264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4. </w:t>
      </w:r>
      <w:proofErr w:type="spellStart"/>
      <w:r w:rsidR="00874DBE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Закріплення</w:t>
      </w:r>
      <w:proofErr w:type="spellEnd"/>
      <w:r w:rsidR="00874DBE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</w:t>
      </w:r>
      <w:proofErr w:type="spellStart"/>
      <w:r w:rsidR="00874DBE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знань</w:t>
      </w:r>
      <w:proofErr w:type="spellEnd"/>
      <w:r w:rsidR="00874DBE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. </w:t>
      </w:r>
    </w:p>
    <w:p w:rsidR="00547563" w:rsidRPr="00B36264" w:rsidRDefault="00B36264" w:rsidP="0054756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proofErr w:type="gramStart"/>
      <w:r w:rsidRPr="00B36264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Практична</w:t>
      </w:r>
      <w:proofErr w:type="gramEnd"/>
      <w:r w:rsidRPr="00B36264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робота</w:t>
      </w:r>
      <w:r w:rsidR="00874DBE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:</w:t>
      </w:r>
    </w:p>
    <w:p w:rsidR="00874DBE" w:rsidRDefault="00874DBE" w:rsidP="00B362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6264" w:rsidRPr="00EC4292" w:rsidRDefault="00B36264" w:rsidP="00B362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4292">
        <w:rPr>
          <w:rFonts w:ascii="Times New Roman" w:hAnsi="Times New Roman" w:cs="Times New Roman"/>
          <w:b/>
          <w:sz w:val="32"/>
          <w:szCs w:val="32"/>
        </w:rPr>
        <w:t>Створенн</w:t>
      </w:r>
      <w:r>
        <w:rPr>
          <w:rFonts w:ascii="Times New Roman" w:hAnsi="Times New Roman" w:cs="Times New Roman"/>
          <w:b/>
          <w:sz w:val="32"/>
          <w:szCs w:val="32"/>
        </w:rPr>
        <w:t>я гармонійних колірних поєднань</w:t>
      </w:r>
    </w:p>
    <w:p w:rsidR="00B36264" w:rsidRPr="00B36264" w:rsidRDefault="00B36264" w:rsidP="0054756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</w:pPr>
      <w:proofErr w:type="spellStart"/>
      <w:r w:rsidRPr="00B3626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  <w:t>Завдання</w:t>
      </w:r>
      <w:proofErr w:type="spellEnd"/>
      <w:r w:rsidRPr="00B3626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  <w:t xml:space="preserve"> 1. </w:t>
      </w:r>
    </w:p>
    <w:p w:rsidR="00B36264" w:rsidRPr="00B36264" w:rsidRDefault="00B36264" w:rsidP="00B36264">
      <w:pPr>
        <w:pStyle w:val="ad"/>
        <w:numPr>
          <w:ilvl w:val="0"/>
          <w:numId w:val="2"/>
        </w:num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3626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Запустіть</w:t>
      </w:r>
      <w:proofErr w:type="spellEnd"/>
      <w:r w:rsidRPr="00B3626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B3626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графічний</w:t>
      </w:r>
      <w:proofErr w:type="spellEnd"/>
      <w:r w:rsidRPr="00B3626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редактор </w:t>
      </w:r>
      <w:proofErr w:type="spellStart"/>
      <w:r w:rsidRPr="00B36264">
        <w:rPr>
          <w:rStyle w:val="ac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Paint</w:t>
      </w:r>
      <w:proofErr w:type="spellEnd"/>
      <w:r w:rsidRPr="00B362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36264" w:rsidRPr="00B36264" w:rsidRDefault="00B36264" w:rsidP="00B36264">
      <w:pPr>
        <w:pStyle w:val="ad"/>
        <w:numPr>
          <w:ilvl w:val="0"/>
          <w:numId w:val="2"/>
        </w:num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62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Побудуйте за зразком набори прямокутників.</w:t>
      </w:r>
    </w:p>
    <w:p w:rsidR="00B36264" w:rsidRPr="00B36264" w:rsidRDefault="00B36264" w:rsidP="00B36264">
      <w:pPr>
        <w:pStyle w:val="ad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B362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Використовуючи палітру фарб та інструмент Заливка зафарбуйте прямокутники відповідно до правил поєднання кольорів ко</w:t>
      </w:r>
      <w:r w:rsidR="00874DB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B362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ірного кругу.</w:t>
      </w:r>
    </w:p>
    <w:p w:rsidR="00547563" w:rsidRPr="00547563" w:rsidRDefault="00547563" w:rsidP="00500E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887B0B" w:rsidRDefault="007461AE" w:rsidP="00B3626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96590" cy="2267886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61" cy="22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64" w:rsidRPr="00B36264" w:rsidRDefault="00B36264" w:rsidP="00B3626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</w:pPr>
      <w:proofErr w:type="spellStart"/>
      <w:r w:rsidRPr="00B3626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  <w:lastRenderedPageBreak/>
        <w:t>Завдання</w:t>
      </w:r>
      <w:proofErr w:type="spellEnd"/>
      <w:r w:rsidRPr="00B3626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  <w:t>2</w:t>
      </w:r>
      <w:r w:rsidRPr="00B3626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uk-UA"/>
        </w:rPr>
        <w:t xml:space="preserve">. </w:t>
      </w:r>
    </w:p>
    <w:p w:rsidR="00847C49" w:rsidRPr="00847C49" w:rsidRDefault="00B36264" w:rsidP="00847C49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47C4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Завантажте</w:t>
      </w:r>
      <w:proofErr w:type="spellEnd"/>
      <w:r w:rsidRPr="00847C4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у </w:t>
      </w:r>
      <w:proofErr w:type="spellStart"/>
      <w:r w:rsidRPr="00847C4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графічний</w:t>
      </w:r>
      <w:proofErr w:type="spellEnd"/>
      <w:r w:rsidRPr="00847C4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редактор </w:t>
      </w:r>
      <w:proofErr w:type="spellStart"/>
      <w:r w:rsidRPr="00847C49">
        <w:rPr>
          <w:rStyle w:val="ac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Paint</w:t>
      </w:r>
      <w:proofErr w:type="spellEnd"/>
      <w:r w:rsidRPr="00847C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 одну із запропонованих картинок кімнат</w:t>
      </w:r>
      <w:r w:rsidR="00847C49" w:rsidRPr="00847C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7C49" w:rsidRPr="00847C4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(малюнки знаходяться у папці </w:t>
      </w:r>
      <w:r w:rsidR="00847C49" w:rsidRPr="00847C49">
        <w:rPr>
          <w:rFonts w:ascii="Times New Roman" w:hAnsi="Times New Roman" w:cs="Times New Roman"/>
          <w:i/>
          <w:sz w:val="28"/>
          <w:szCs w:val="28"/>
        </w:rPr>
        <w:t>Колірні поєднання на робочому столі)</w:t>
      </w:r>
    </w:p>
    <w:p w:rsidR="00B36264" w:rsidRPr="00874DBE" w:rsidRDefault="00B36264" w:rsidP="00847C49">
      <w:pPr>
        <w:pStyle w:val="ad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B362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Використовуючи палітру фарб та інструмент Заливка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роз</w:t>
      </w:r>
      <w:r w:rsidRPr="00B362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фарбуйте </w:t>
      </w:r>
      <w:r w:rsidR="00874DB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картинку</w:t>
      </w:r>
      <w:r w:rsidRPr="00B362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відповідно до правил поєднання кольорів</w:t>
      </w:r>
      <w:r w:rsidR="00874DB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або користуючись наведеними </w:t>
      </w:r>
      <w:r w:rsidR="00874DBE" w:rsidRPr="00874DBE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прикладами поєднання кольорів в інтер'єрі</w:t>
      </w:r>
      <w:r w:rsidRPr="00874DB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36264" w:rsidRDefault="00874DBE" w:rsidP="00874DBE">
      <w:pPr>
        <w:shd w:val="clear" w:color="auto" w:fill="FFFFFF"/>
        <w:spacing w:after="0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571750" cy="1786082"/>
            <wp:effectExtent l="19050" t="19050" r="19050" b="23668"/>
            <wp:docPr id="44" name="Рисунок 10" descr="G:\колористика практична\7787OnePoint_Room_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лористика практична\7787OnePoint_Room_In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97" cy="1787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484744" cy="1770380"/>
            <wp:effectExtent l="19050" t="19050" r="10806" b="20320"/>
            <wp:docPr id="47" name="Рисунок 12" descr="G:\колористика практична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лористика практична\unnamed 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47" cy="17669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615541" cy="1855470"/>
            <wp:effectExtent l="19050" t="19050" r="13359" b="11430"/>
            <wp:docPr id="48" name="Рисунок 11" descr="G:\колористика практична\raskraska_komnata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лористика практична\raskraska_komnata1_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33" cy="18520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BE" w:rsidRDefault="00874DBE" w:rsidP="00874DBE">
      <w:pPr>
        <w:shd w:val="clear" w:color="auto" w:fill="FFFFFF"/>
        <w:spacing w:after="0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74DBE" w:rsidRDefault="00874DBE" w:rsidP="00874DBE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74DBE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5. </w:t>
      </w:r>
      <w:proofErr w:type="spellStart"/>
      <w:r w:rsidRPr="00874DBE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Домашнє</w:t>
      </w:r>
      <w:proofErr w:type="spellEnd"/>
      <w:r w:rsidRPr="00874DBE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74DBE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завдання</w:t>
      </w:r>
      <w:proofErr w:type="spellEnd"/>
    </w:p>
    <w:p w:rsidR="00CF3CAF" w:rsidRPr="00874DBE" w:rsidRDefault="00CF3CAF" w:rsidP="00874DBE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874DBE" w:rsidRDefault="00874DBE" w:rsidP="00874DBE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1.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Опрацюйте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теоретичний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матер</w:t>
      </w:r>
      <w:proofErr w:type="gram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іал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конспекті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CF3CAF" w:rsidRDefault="00CF3CAF" w:rsidP="00874DBE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2.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Перейдіть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посиланням</w:t>
      </w:r>
      <w:proofErr w:type="spellEnd"/>
    </w:p>
    <w:p w:rsidR="00CF3CAF" w:rsidRDefault="00CF3CAF" w:rsidP="00874DBE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hyperlink r:id="rId38" w:history="1">
        <w:r w:rsidRPr="00D6609B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https://learningapps.org/display?v=pku0hox8321</w:t>
        </w:r>
      </w:hyperlink>
    </w:p>
    <w:p w:rsidR="00874DBE" w:rsidRDefault="00CF3CAF" w:rsidP="00874DBE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виконайте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вправу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CF3CAF" w:rsidRDefault="00CF3CAF" w:rsidP="00874DBE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74DBE" w:rsidRPr="00B36264" w:rsidRDefault="00874DBE" w:rsidP="00874DBE">
      <w:pPr>
        <w:shd w:val="clear" w:color="auto" w:fill="FFFFFF"/>
        <w:spacing w:after="0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sectPr w:rsidR="00874DBE" w:rsidRPr="00B36264" w:rsidSect="00435996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D79" w:rsidRDefault="00401D79" w:rsidP="00401D79">
      <w:pPr>
        <w:spacing w:after="0" w:line="240" w:lineRule="auto"/>
      </w:pPr>
      <w:r>
        <w:separator/>
      </w:r>
    </w:p>
  </w:endnote>
  <w:endnote w:type="continuationSeparator" w:id="1">
    <w:p w:rsidR="00401D79" w:rsidRDefault="00401D79" w:rsidP="00401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143636"/>
      <w:docPartObj>
        <w:docPartGallery w:val="Page Numbers (Bottom of Page)"/>
        <w:docPartUnique/>
      </w:docPartObj>
    </w:sdtPr>
    <w:sdtContent>
      <w:p w:rsidR="00401D79" w:rsidRDefault="00401D79">
        <w:pPr>
          <w:pStyle w:val="aa"/>
          <w:jc w:val="center"/>
        </w:pPr>
        <w:fldSimple w:instr=" PAGE   \* MERGEFORMAT ">
          <w:r w:rsidR="00275EB8">
            <w:rPr>
              <w:noProof/>
            </w:rPr>
            <w:t>1</w:t>
          </w:r>
        </w:fldSimple>
      </w:p>
    </w:sdtContent>
  </w:sdt>
  <w:p w:rsidR="00401D79" w:rsidRDefault="00401D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D79" w:rsidRDefault="00401D79" w:rsidP="00401D79">
      <w:pPr>
        <w:spacing w:after="0" w:line="240" w:lineRule="auto"/>
      </w:pPr>
      <w:r>
        <w:separator/>
      </w:r>
    </w:p>
  </w:footnote>
  <w:footnote w:type="continuationSeparator" w:id="1">
    <w:p w:rsidR="00401D79" w:rsidRDefault="00401D79" w:rsidP="00401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14690"/>
    <w:multiLevelType w:val="hybridMultilevel"/>
    <w:tmpl w:val="700C04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1801F7C"/>
    <w:multiLevelType w:val="multilevel"/>
    <w:tmpl w:val="411C3D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306310"/>
    <w:multiLevelType w:val="hybridMultilevel"/>
    <w:tmpl w:val="3FC624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2014091"/>
    <w:multiLevelType w:val="multilevel"/>
    <w:tmpl w:val="99DC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D753B8"/>
    <w:multiLevelType w:val="multilevel"/>
    <w:tmpl w:val="100E52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5297A"/>
    <w:multiLevelType w:val="multilevel"/>
    <w:tmpl w:val="AAB8E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B0179B"/>
    <w:multiLevelType w:val="multilevel"/>
    <w:tmpl w:val="897E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430159"/>
    <w:multiLevelType w:val="multilevel"/>
    <w:tmpl w:val="9E22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C97DE1"/>
    <w:multiLevelType w:val="multilevel"/>
    <w:tmpl w:val="F87A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8C6465"/>
    <w:multiLevelType w:val="hybridMultilevel"/>
    <w:tmpl w:val="928CA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E037CC"/>
    <w:multiLevelType w:val="multilevel"/>
    <w:tmpl w:val="7EA4E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73357A"/>
    <w:multiLevelType w:val="hybridMultilevel"/>
    <w:tmpl w:val="79D45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C3568"/>
    <w:multiLevelType w:val="hybridMultilevel"/>
    <w:tmpl w:val="0BDE9EC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>
    <w:nsid w:val="6D8845ED"/>
    <w:multiLevelType w:val="multilevel"/>
    <w:tmpl w:val="9946A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C01455"/>
    <w:multiLevelType w:val="hybridMultilevel"/>
    <w:tmpl w:val="4A40D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14"/>
  </w:num>
  <w:num w:numId="5">
    <w:abstractNumId w:val="7"/>
  </w:num>
  <w:num w:numId="6">
    <w:abstractNumId w:val="10"/>
  </w:num>
  <w:num w:numId="7">
    <w:abstractNumId w:val="5"/>
  </w:num>
  <w:num w:numId="8">
    <w:abstractNumId w:val="3"/>
  </w:num>
  <w:num w:numId="9">
    <w:abstractNumId w:val="8"/>
  </w:num>
  <w:num w:numId="10">
    <w:abstractNumId w:val="6"/>
  </w:num>
  <w:num w:numId="11">
    <w:abstractNumId w:val="4"/>
  </w:num>
  <w:num w:numId="12">
    <w:abstractNumId w:val="13"/>
  </w:num>
  <w:num w:numId="13">
    <w:abstractNumId w:val="1"/>
  </w:num>
  <w:num w:numId="14">
    <w:abstractNumId w:val="9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4292"/>
    <w:rsid w:val="000F6763"/>
    <w:rsid w:val="00141731"/>
    <w:rsid w:val="00275EB8"/>
    <w:rsid w:val="00401D79"/>
    <w:rsid w:val="00435996"/>
    <w:rsid w:val="004C5AA8"/>
    <w:rsid w:val="00500E6A"/>
    <w:rsid w:val="00547563"/>
    <w:rsid w:val="006F0855"/>
    <w:rsid w:val="007461AE"/>
    <w:rsid w:val="007509CA"/>
    <w:rsid w:val="00847C49"/>
    <w:rsid w:val="00874DBE"/>
    <w:rsid w:val="0088578D"/>
    <w:rsid w:val="00887B0B"/>
    <w:rsid w:val="008A64E8"/>
    <w:rsid w:val="008C5DE0"/>
    <w:rsid w:val="008C7620"/>
    <w:rsid w:val="00997C7C"/>
    <w:rsid w:val="00B320B1"/>
    <w:rsid w:val="00B36264"/>
    <w:rsid w:val="00CF3CAF"/>
    <w:rsid w:val="00E66339"/>
    <w:rsid w:val="00EC4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96"/>
  </w:style>
  <w:style w:type="paragraph" w:styleId="2">
    <w:name w:val="heading 2"/>
    <w:basedOn w:val="a"/>
    <w:link w:val="20"/>
    <w:uiPriority w:val="9"/>
    <w:qFormat/>
    <w:rsid w:val="00500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7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0E6A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50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50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61AE"/>
  </w:style>
  <w:style w:type="character" w:styleId="a6">
    <w:name w:val="Strong"/>
    <w:basedOn w:val="a0"/>
    <w:uiPriority w:val="22"/>
    <w:qFormat/>
    <w:rsid w:val="00547563"/>
    <w:rPr>
      <w:b/>
      <w:bCs/>
    </w:rPr>
  </w:style>
  <w:style w:type="character" w:styleId="a7">
    <w:name w:val="Hyperlink"/>
    <w:basedOn w:val="a0"/>
    <w:uiPriority w:val="99"/>
    <w:unhideWhenUsed/>
    <w:rsid w:val="007509CA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0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01D79"/>
  </w:style>
  <w:style w:type="paragraph" w:styleId="aa">
    <w:name w:val="footer"/>
    <w:basedOn w:val="a"/>
    <w:link w:val="ab"/>
    <w:uiPriority w:val="99"/>
    <w:unhideWhenUsed/>
    <w:rsid w:val="0040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1D79"/>
  </w:style>
  <w:style w:type="character" w:styleId="ac">
    <w:name w:val="Emphasis"/>
    <w:basedOn w:val="a0"/>
    <w:uiPriority w:val="20"/>
    <w:qFormat/>
    <w:rsid w:val="00B36264"/>
    <w:rPr>
      <w:i/>
      <w:iCs/>
    </w:rPr>
  </w:style>
  <w:style w:type="paragraph" w:styleId="ad">
    <w:name w:val="List Paragraph"/>
    <w:basedOn w:val="a"/>
    <w:uiPriority w:val="34"/>
    <w:qFormat/>
    <w:rsid w:val="00B362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F676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0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0E6A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50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50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61AE"/>
  </w:style>
  <w:style w:type="character" w:styleId="a6">
    <w:name w:val="Strong"/>
    <w:basedOn w:val="a0"/>
    <w:uiPriority w:val="22"/>
    <w:qFormat/>
    <w:rsid w:val="005475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90%D0%B1%D1%81%D1%82%D1%80%D0%B0%D0%BA%D1%82%D0%BD%D1%96_%D1%96_%D0%BA%D0%BE%D0%BD%D0%BA%D1%80%D0%B5%D1%82%D0%BD%D1%96_%D0%BF%D0%BE%D0%BD%D1%8F%D1%82%D1%82%D1%8F" TargetMode="External"/><Relationship Id="rId34" Type="http://schemas.openxmlformats.org/officeDocument/2006/relationships/image" Target="media/image23.png"/><Relationship Id="rId42" Type="http://schemas.microsoft.com/office/2007/relationships/stylesWithEffects" Target="stylesWithEffects.xml"/><Relationship Id="rId7" Type="http://schemas.openxmlformats.org/officeDocument/2006/relationships/hyperlink" Target="http://yrok.pp.ua/uploads/posts/2016-10/osnovi-koloroznavstva-ta-koloristika-kolrniy-krug_772.jpe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yperlink" Target="https://learningapps.org/display?v=pku0hox832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uk.wikipedia.org/wiki/%D0%9F%D1%83%D1%80%D0%BF%D1%83%D1%80%D0%BE%D0%B2%D0%B8%D0%B9_%D0%BA%D0%BE%D0%BB%D1%96%D1%80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uk.wikipedia.org/wiki/%D0%A1%D0%BF%D0%B5%D0%BA%D1%82%D1%80%D0%B0%D0%BB%D1%8C%D0%BD%D1%96_%D0%BA%D0%BE%D0%BB%D1%8C%D0%BE%D1%80%D0%B8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uk.wikipedia.org/wiki/%D0%9A%D0%BE%D0%BB%D1%96%D1%80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11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</cp:lastModifiedBy>
  <cp:revision>9</cp:revision>
  <dcterms:created xsi:type="dcterms:W3CDTF">2020-12-22T11:03:00Z</dcterms:created>
  <dcterms:modified xsi:type="dcterms:W3CDTF">2021-01-27T19:16:00Z</dcterms:modified>
</cp:coreProperties>
</file>